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textAlignment w:val="baseline"/>
        <w:rPr>
          <w:rFonts w:hint="eastAsia" w:ascii="宋体" w:hAnsi="宋体"/>
          <w:b/>
          <w:sz w:val="44"/>
        </w:rPr>
      </w:pPr>
      <w:bookmarkStart w:id="0" w:name="_GoBack"/>
      <w:r>
        <w:rPr>
          <w:rFonts w:hint="eastAsia" w:ascii="宋体" w:hAnsi="宋体"/>
          <w:b/>
          <w:sz w:val="44"/>
        </w:rPr>
        <w:t>法律援助首问告知书</w:t>
      </w:r>
    </w:p>
    <w:bookmarkEnd w:id="0"/>
    <w:p>
      <w:pPr>
        <w:spacing w:line="380" w:lineRule="exact"/>
        <w:textAlignment w:val="baseline"/>
        <w:rPr>
          <w:rFonts w:hint="eastAsia" w:ascii="宋体" w:hAnsi="宋体"/>
          <w:sz w:val="24"/>
          <w:szCs w:val="24"/>
        </w:rPr>
      </w:pPr>
    </w:p>
    <w:p>
      <w:pPr>
        <w:spacing w:line="380" w:lineRule="exact"/>
        <w:ind w:firstLine="480" w:firstLineChars="200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如果您经济困难，无力支付律师服务费用，且您的案件也符合法律援助范围的话，您可以向各级法律援助机构申请法律援助，并可能获得各级法律援助机构提供的免费法律服务。现将法律援助事项告知如下：</w:t>
      </w:r>
    </w:p>
    <w:p>
      <w:pPr>
        <w:spacing w:line="380" w:lineRule="exact"/>
        <w:ind w:firstLine="482" w:firstLineChars="200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申请法律援助的注意事项：</w:t>
      </w:r>
    </w:p>
    <w:p>
      <w:pPr>
        <w:spacing w:line="380" w:lineRule="exact"/>
        <w:ind w:firstLine="480" w:firstLineChars="200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一、您的法律申请是否能够获得法律援助机构的批准，法律援助机构将按照《法律援助条例》和《安徽省法律援助条例》的规定进行审查后决定。</w:t>
      </w:r>
    </w:p>
    <w:p>
      <w:pPr>
        <w:spacing w:line="380" w:lineRule="exact"/>
        <w:ind w:firstLine="480" w:firstLineChars="200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二、有下列情形之一的，法律援助机构应当为其提供法律援助，并无需进行经济状况审查：1、公民主张因其见义勇为行为产生的民事权益，申请法律援助的；    2、农村进城务工人员因劳动报酬和工伤赔偿，申请法律援助的。</w:t>
      </w:r>
    </w:p>
    <w:p>
      <w:pPr>
        <w:spacing w:line="380" w:lineRule="exact"/>
        <w:ind w:firstLine="480" w:firstLineChars="200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对下列能够提供有效证明的申请人，法律援助机构应当认定其为经济困难，无需提交经济困难证明：1、领取最低生活保障金或者失业保险金的人员；2、享受农村五保供养待遇的人员；3、社会福利机构中由政府供养的人员；4、无固定收入的残疾人；5、依靠抚恤金、救济金生活的人员。</w:t>
      </w:r>
    </w:p>
    <w:p>
      <w:pPr>
        <w:spacing w:line="380" w:lineRule="exact"/>
        <w:ind w:firstLine="480" w:firstLineChars="200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四、申请人为无行为能力或限制行为能力的人，应由其监护人代为申请。代申请人应提交有代理权资格的证明。</w:t>
      </w:r>
    </w:p>
    <w:p>
      <w:pPr>
        <w:spacing w:line="380" w:lineRule="exact"/>
        <w:ind w:firstLine="482" w:firstLineChars="200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申请法律援助应提交下列证件、证明材料</w:t>
      </w:r>
    </w:p>
    <w:p>
      <w:pPr>
        <w:spacing w:line="380" w:lineRule="exact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一、身份证原件（查验后返还）和复印件；</w:t>
      </w:r>
    </w:p>
    <w:p>
      <w:pPr>
        <w:spacing w:line="380" w:lineRule="exact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二、户口簿原件（查验后返还）和复印件；</w:t>
      </w:r>
    </w:p>
    <w:p>
      <w:pPr>
        <w:spacing w:line="380" w:lineRule="exact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三、经济困难的证明：</w:t>
      </w:r>
    </w:p>
    <w:p>
      <w:pPr>
        <w:spacing w:line="380" w:lineRule="exact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1、经济困难的证明应当由申请人户籍所在地的乡（镇）人民政府或街道办事处出具；可先由申请人户籍所在地的社居委或村委会出具，再由乡（镇）人民政府或街道办事处查证属实后注明情况属实并加盖公章；</w:t>
      </w:r>
    </w:p>
    <w:p>
      <w:pPr>
        <w:spacing w:line="380" w:lineRule="exact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2、经济困难的证明应当写明申请人及同住家庭成员姓名、年龄、与申请人的关系、实际工作生活状况和收入情况（包括职业收入、退休金、救济金和其他收入）；</w:t>
      </w:r>
    </w:p>
    <w:p>
      <w:pPr>
        <w:spacing w:line="380" w:lineRule="exact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四、与所申请法律援助事项有关的案件基本材料（包括证据材料）；</w:t>
      </w:r>
    </w:p>
    <w:p>
      <w:pPr>
        <w:spacing w:line="380" w:lineRule="exact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五、法律援助机构认为需要提供的其他材料。</w:t>
      </w:r>
    </w:p>
    <w:p>
      <w:pPr>
        <w:spacing w:line="380" w:lineRule="exact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六、申请人提供上述材料不得弄虚作假，否则法律援助机构将终止法律援助。</w:t>
      </w:r>
    </w:p>
    <w:p>
      <w:pPr>
        <w:spacing w:line="380" w:lineRule="exact"/>
        <w:textAlignment w:val="baseline"/>
        <w:rPr>
          <w:rFonts w:hint="eastAsia" w:ascii="宋体" w:hAnsi="宋体"/>
          <w:sz w:val="24"/>
          <w:szCs w:val="24"/>
        </w:rPr>
      </w:pPr>
    </w:p>
    <w:p>
      <w:pPr>
        <w:spacing w:line="380" w:lineRule="exact"/>
        <w:ind w:firstLine="361" w:firstLineChars="150"/>
        <w:textAlignment w:val="baseline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如果您已经认真阅读了上述告知的，对法律援助的范围、援助的对象、援助的内容均已清楚，对各项条款也无不明白之处，决定不需要申请法律援助的，请您在以下签名栏处签名确认。</w:t>
      </w:r>
    </w:p>
    <w:p>
      <w:pPr>
        <w:spacing w:line="380" w:lineRule="exact"/>
        <w:ind w:firstLine="360" w:firstLineChars="150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本人（单位）决定在贵所聘请律师，不需申请法律援助。</w:t>
      </w:r>
    </w:p>
    <w:p>
      <w:pPr>
        <w:spacing w:line="380" w:lineRule="exact"/>
        <w:ind w:firstLine="360" w:firstLineChars="150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签名（盖章）：</w:t>
      </w:r>
    </w:p>
    <w:p>
      <w:pPr>
        <w:spacing w:line="380" w:lineRule="exact"/>
        <w:ind w:firstLine="360" w:firstLineChars="150"/>
        <w:jc w:val="right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 月    日</w:t>
      </w:r>
    </w:p>
    <w:p/>
    <w:sectPr>
      <w:pgSz w:w="11906" w:h="16838"/>
      <w:pgMar w:top="1246" w:right="1466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A2AF2"/>
    <w:rsid w:val="0E571087"/>
    <w:rsid w:val="32CA2A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changqi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2018-06-22T09:55:00Z</dcterms:created>
  <dc:creator>安徽律师任长青</dc:creator>
  <cp:lastModifiedBy>万世所鹿思桦</cp:lastModifiedBy>
  <dcterms:modified xsi:type="dcterms:W3CDTF">2018-06-25T08:34:53Z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